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8E426A" w:rsidRDefault="00D63F76" w:rsidP="00D63F76">
      <w:pPr>
        <w:jc w:val="center"/>
      </w:pPr>
      <w:bookmarkStart w:id="0" w:name="_GoBack"/>
      <w:r>
        <w:t>Mental Health Terms</w:t>
      </w:r>
    </w:p>
    <w:bookmarkEnd w:id="0"/>
    <w:p w:rsidR="00D63F76" w:rsidRDefault="00D63F76" w:rsidP="00D63F76">
      <w:pPr>
        <w:jc w:val="center"/>
      </w:pPr>
      <w:r>
        <w:t>Student’s Name</w:t>
      </w:r>
    </w:p>
    <w:p w:rsidR="00D63F76" w:rsidRDefault="00D63F76" w:rsidP="00D63F76">
      <w:pPr>
        <w:jc w:val="center"/>
      </w:pPr>
      <w:r>
        <w:t>Institution</w:t>
      </w:r>
    </w:p>
    <w:p w:rsidR="00D63F76" w:rsidRDefault="00D63F76" w:rsidP="00D63F76">
      <w:pPr>
        <w:jc w:val="center"/>
      </w:pPr>
      <w:r>
        <w:t>Date</w:t>
      </w:r>
    </w:p>
    <w:p w:rsidR="00D63F76" w:rsidRDefault="00D63F76">
      <w:pPr>
        <w:spacing w:after="160" w:line="259" w:lineRule="auto"/>
      </w:pPr>
      <w:r>
        <w:br w:type="page"/>
      </w:r>
    </w:p>
    <w:p w:rsidR="00D63F76" w:rsidRDefault="00D63F76" w:rsidP="00D63F76">
      <w:pPr>
        <w:jc w:val="center"/>
      </w:pPr>
      <w:r>
        <w:lastRenderedPageBreak/>
        <w:t>Mental Health Terms</w:t>
      </w:r>
    </w:p>
    <w:p w:rsidR="002F1DA1" w:rsidRDefault="002F1DA1" w:rsidP="002F1DA1">
      <w:r>
        <w:t>1.</w:t>
      </w:r>
      <w:r w:rsidR="00833076">
        <w:t xml:space="preserve"> </w:t>
      </w:r>
      <w:r w:rsidR="00AA24B6">
        <w:t xml:space="preserve">Alcohol and drug dependence denotes a chronic disease whereby an individual </w:t>
      </w:r>
      <w:proofErr w:type="gramStart"/>
      <w:r w:rsidR="00AA24B6">
        <w:t>longs</w:t>
      </w:r>
      <w:proofErr w:type="gramEnd"/>
      <w:r w:rsidR="00AA24B6">
        <w:t xml:space="preserve"> for drinks with alcohol contents. People with this disorder have no control over their drinking. </w:t>
      </w:r>
    </w:p>
    <w:p w:rsidR="002F1DA1" w:rsidRDefault="002F1DA1" w:rsidP="002F1DA1">
      <w:r>
        <w:t>2.</w:t>
      </w:r>
      <w:r w:rsidR="00833076">
        <w:t xml:space="preserve"> </w:t>
      </w:r>
      <w:r w:rsidR="00AA24B6">
        <w:t>Alcohol use disorders refer to chronic diseases depicted by uncontrolled drinking as well as an obsession with alcohol (</w:t>
      </w:r>
      <w:proofErr w:type="spellStart"/>
      <w:r w:rsidR="00AA24B6">
        <w:t>Carvalho</w:t>
      </w:r>
      <w:proofErr w:type="spellEnd"/>
      <w:r w:rsidR="00AA24B6">
        <w:t xml:space="preserve"> et al., 2019). It is when an individual embraces alcoholism. </w:t>
      </w:r>
    </w:p>
    <w:p w:rsidR="002F1DA1" w:rsidRDefault="002F1DA1" w:rsidP="002F1DA1">
      <w:r>
        <w:t>3.</w:t>
      </w:r>
      <w:r w:rsidR="00833076">
        <w:t xml:space="preserve"> </w:t>
      </w:r>
      <w:r w:rsidR="00AA24B6">
        <w:t xml:space="preserve">Anorexia nervosa refers to an eating disorder where people are obsessed with their body weight by checking on what they eat. It is characterized by the needless fear of being overweight. </w:t>
      </w:r>
    </w:p>
    <w:p w:rsidR="00AA24B6" w:rsidRDefault="002F1DA1" w:rsidP="002F1DA1">
      <w:r>
        <w:t>4.</w:t>
      </w:r>
      <w:r w:rsidR="00833076">
        <w:t xml:space="preserve"> </w:t>
      </w:r>
      <w:r w:rsidR="00AA24B6">
        <w:t>Asperger’s syndrome represents a neurodevelopmental disorder exhibited by increased difficulties in social interaction as well as nonverbal communication.</w:t>
      </w:r>
    </w:p>
    <w:p w:rsidR="002F1DA1" w:rsidRDefault="002F1DA1" w:rsidP="00305FA2">
      <w:r>
        <w:t>5.</w:t>
      </w:r>
      <w:r w:rsidR="00833076">
        <w:t xml:space="preserve"> </w:t>
      </w:r>
      <w:r w:rsidR="00AA24B6">
        <w:t xml:space="preserve">Autism Spectrum Disorder refers to a multifaceted developmental condition involving obstinate challenges in social interaction, speech as well as nonverbal communication. However, the effects of autism spectrum disorder as different in every individual. </w:t>
      </w:r>
    </w:p>
    <w:p w:rsidR="002F1DA1" w:rsidRDefault="002F1DA1" w:rsidP="002F1DA1">
      <w:r>
        <w:t>6.</w:t>
      </w:r>
      <w:r w:rsidR="00833076">
        <w:t xml:space="preserve"> </w:t>
      </w:r>
      <w:r w:rsidR="00AA24B6">
        <w:t xml:space="preserve">Behavioral disorders are disorders that affect the normal behavior of a person. Some examples include easily being annoyed, and difficulties in handling frustrations to name a few. </w:t>
      </w:r>
    </w:p>
    <w:p w:rsidR="002F1DA1" w:rsidRDefault="002F1DA1" w:rsidP="002F1DA1">
      <w:r>
        <w:t>7.</w:t>
      </w:r>
      <w:r w:rsidR="00833076">
        <w:t xml:space="preserve"> </w:t>
      </w:r>
      <w:r w:rsidR="00AA24B6">
        <w:t xml:space="preserve">Bipolar disorder refers to a disorder characterized by incidents of mood swings that range from depressing lows to agitated highs (Rowland, &amp; </w:t>
      </w:r>
      <w:proofErr w:type="spellStart"/>
      <w:r w:rsidR="00AA24B6">
        <w:t>Marwaha</w:t>
      </w:r>
      <w:proofErr w:type="spellEnd"/>
      <w:r w:rsidR="00AA24B6">
        <w:t xml:space="preserve">, 2018). </w:t>
      </w:r>
    </w:p>
    <w:p w:rsidR="002F1DA1" w:rsidRDefault="002F1DA1" w:rsidP="002F1DA1">
      <w:r>
        <w:t>8.</w:t>
      </w:r>
      <w:r w:rsidR="00833076">
        <w:t xml:space="preserve"> </w:t>
      </w:r>
      <w:r w:rsidR="00AA24B6">
        <w:t xml:space="preserve">Depressive symptoms encapsulate low energy and loss of interest in day-to-day activities. </w:t>
      </w:r>
    </w:p>
    <w:p w:rsidR="00AA24B6" w:rsidRDefault="002F1DA1" w:rsidP="002F1DA1">
      <w:r>
        <w:t>9.</w:t>
      </w:r>
      <w:r w:rsidR="00833076">
        <w:t xml:space="preserve"> </w:t>
      </w:r>
      <w:r w:rsidR="00AA24B6">
        <w:t xml:space="preserve">Bulimia nervosa is a severe eating disorder where an individual overeats and utilizes methods of avoiding weight gain. Purging or vomiting is a method predominantly used to get rid of excess calories in the body.  </w:t>
      </w:r>
    </w:p>
    <w:p w:rsidR="002F1DA1" w:rsidRDefault="002F1DA1" w:rsidP="00AA24B6">
      <w:r>
        <w:lastRenderedPageBreak/>
        <w:t xml:space="preserve"> 10.</w:t>
      </w:r>
      <w:r w:rsidR="00833076">
        <w:t xml:space="preserve"> </w:t>
      </w:r>
      <w:r w:rsidR="00AA24B6">
        <w:t xml:space="preserve">Childhood autism is a severe developmental disorder that mars the capability to communicate and interact effectively. This is because the nervous system is impaired. </w:t>
      </w:r>
    </w:p>
    <w:p w:rsidR="002F1DA1" w:rsidRDefault="002F1DA1" w:rsidP="00AA24B6">
      <w:r>
        <w:t>11.</w:t>
      </w:r>
      <w:r w:rsidR="00833076">
        <w:t xml:space="preserve"> </w:t>
      </w:r>
      <w:r w:rsidR="00AA24B6">
        <w:t xml:space="preserve">Dementia denotes a collection of thoughts and social symptoms that hampers the day-to-day functioning of a person. It can be depicted in loss of memory and impaired judgment. </w:t>
      </w:r>
    </w:p>
    <w:p w:rsidR="002F1DA1" w:rsidRDefault="002F1DA1" w:rsidP="00AA24B6">
      <w:r>
        <w:t>12.</w:t>
      </w:r>
      <w:r w:rsidR="00833076">
        <w:t xml:space="preserve"> </w:t>
      </w:r>
      <w:r w:rsidR="00AA24B6">
        <w:t xml:space="preserve">Depression is a mental health disorder associated with persistently elevated or lowered moods. Some of the symptoms include loss of interest and dejected moods. </w:t>
      </w:r>
    </w:p>
    <w:p w:rsidR="00AA24B6" w:rsidRDefault="002F1DA1" w:rsidP="00AA24B6">
      <w:r>
        <w:t>13.</w:t>
      </w:r>
      <w:r w:rsidR="00833076">
        <w:t xml:space="preserve"> </w:t>
      </w:r>
      <w:r w:rsidR="00AA24B6">
        <w:t>The developmental disorder is a serious chronic disability of a person having a mental or physical impairment aged 22 and is expected to last indeterminately.</w:t>
      </w:r>
    </w:p>
    <w:p w:rsidR="002F1DA1" w:rsidRDefault="002F1DA1" w:rsidP="00AA24B6">
      <w:r>
        <w:t xml:space="preserve"> 14.</w:t>
      </w:r>
      <w:r w:rsidR="00833076">
        <w:t xml:space="preserve"> </w:t>
      </w:r>
      <w:r w:rsidR="00AA24B6">
        <w:t xml:space="preserve">Pervasive developmental disorder means a collection of disorders linked by delays in the development of social and communication skills. Some symptoms include deficits in nonverbal or verbal communication. </w:t>
      </w:r>
    </w:p>
    <w:p w:rsidR="002F1DA1" w:rsidRDefault="002F1DA1" w:rsidP="002F1DA1">
      <w:r>
        <w:t>15</w:t>
      </w:r>
      <w:r w:rsidR="00833076">
        <w:t xml:space="preserve">. </w:t>
      </w:r>
      <w:r>
        <w:t xml:space="preserve">Post-traumatic stress disorder is a mental health disorder prompted by a disturbing incident. </w:t>
      </w:r>
    </w:p>
    <w:p w:rsidR="002F1DA1" w:rsidRDefault="002F1DA1" w:rsidP="002F1DA1">
      <w:r>
        <w:t>16.</w:t>
      </w:r>
      <w:r w:rsidR="00833076">
        <w:t xml:space="preserve"> </w:t>
      </w:r>
      <w:r>
        <w:t xml:space="preserve">Psychoactive drug is a substance that when taken by a person, it alters their mental processes. </w:t>
      </w:r>
    </w:p>
    <w:p w:rsidR="00F1448E" w:rsidRDefault="002F1DA1" w:rsidP="002F1DA1">
      <w:r>
        <w:t>17.</w:t>
      </w:r>
      <w:r w:rsidR="00833076">
        <w:t xml:space="preserve"> </w:t>
      </w:r>
      <w:r>
        <w:t xml:space="preserve">Psychological First Aid (PFA) refers to the procedure designed to avert the occurrence of post-traumatic stress disorder. </w:t>
      </w:r>
    </w:p>
    <w:p w:rsidR="002F1DA1" w:rsidRPr="002F1DA1" w:rsidRDefault="005A2CE9" w:rsidP="002F1DA1">
      <w:r>
        <w:t>18.</w:t>
      </w:r>
      <w:r w:rsidR="00833076">
        <w:t xml:space="preserve"> </w:t>
      </w:r>
      <w:r w:rsidR="002F1DA1">
        <w:t xml:space="preserve">Psychosocial disabilities is a mental health disorder that is depicted when an individual interacts with a social environment that is marred with barriers to their equality with other people. </w:t>
      </w:r>
    </w:p>
    <w:p w:rsidR="00527DB2" w:rsidRPr="003465A9" w:rsidRDefault="005A2CE9" w:rsidP="00527DB2">
      <w:r>
        <w:t>19</w:t>
      </w:r>
      <w:r w:rsidR="00F1448E">
        <w:t>.</w:t>
      </w:r>
      <w:r w:rsidR="00833076">
        <w:t xml:space="preserve"> </w:t>
      </w:r>
      <w:r w:rsidR="00527DB2">
        <w:t>Psychosis refers to the mental health whereby the way a person’s brain processes information is affected.</w:t>
      </w:r>
    </w:p>
    <w:p w:rsidR="00F1448E" w:rsidRDefault="00527DB2" w:rsidP="00AA24B6">
      <w:r>
        <w:lastRenderedPageBreak/>
        <w:t>20.</w:t>
      </w:r>
      <w:r w:rsidR="00833076">
        <w:t xml:space="preserve"> </w:t>
      </w:r>
      <w:r w:rsidR="00AA24B6">
        <w:t xml:space="preserve">Psychosocial Disabilities refers to severe mental disorders that lead to abnormal thinking as well as perceptions. Individuals with this disorder have symptoms such as hallucinations along with delusions (Griffiths, Wood, &amp; Birchwood, 2019). </w:t>
      </w:r>
    </w:p>
    <w:p w:rsidR="00F1448E" w:rsidRDefault="00527DB2" w:rsidP="00AA24B6">
      <w:r>
        <w:t>21</w:t>
      </w:r>
      <w:r w:rsidR="00F1448E">
        <w:t>.</w:t>
      </w:r>
      <w:r w:rsidR="00833076">
        <w:t xml:space="preserve"> </w:t>
      </w:r>
      <w:r w:rsidR="00AA24B6">
        <w:t xml:space="preserve">Respite care refers to planned care offered to a primary health provider of a child or adult. </w:t>
      </w:r>
    </w:p>
    <w:p w:rsidR="00AA24B6" w:rsidRDefault="00527DB2" w:rsidP="00AA24B6">
      <w:r>
        <w:t>22</w:t>
      </w:r>
      <w:r w:rsidR="00F1448E">
        <w:t>.</w:t>
      </w:r>
      <w:r w:rsidR="00833076">
        <w:t xml:space="preserve"> </w:t>
      </w:r>
      <w:r w:rsidR="00AA24B6">
        <w:t>Schizophrenia refers to a disorder that hampers the capability of an individual to think, feel and behave effectively. People with this mental disorder have varied moods such as anger, anxiety, or loss of interest in activities.</w:t>
      </w:r>
    </w:p>
    <w:p w:rsidR="00F1448E" w:rsidRDefault="00527DB2" w:rsidP="00AA24B6">
      <w:r>
        <w:t>23</w:t>
      </w:r>
      <w:r w:rsidR="00F1448E">
        <w:t>.</w:t>
      </w:r>
      <w:r w:rsidR="00833076">
        <w:t xml:space="preserve"> </w:t>
      </w:r>
      <w:r w:rsidR="00AA24B6">
        <w:t xml:space="preserve">Self-harm means an intentional infliction of injury to oneself without the intention of committing suicide. </w:t>
      </w:r>
    </w:p>
    <w:p w:rsidR="00F1448E" w:rsidRDefault="00527DB2" w:rsidP="00AA24B6">
      <w:r>
        <w:t>24</w:t>
      </w:r>
      <w:r w:rsidR="00F1448E">
        <w:t>.</w:t>
      </w:r>
      <w:r w:rsidR="00833076">
        <w:t xml:space="preserve"> </w:t>
      </w:r>
      <w:r w:rsidR="00AA24B6">
        <w:t xml:space="preserve">Stigma refers to the disapproval of an individual on grounds of perceivable social attributes that differentiate them from other people in society. </w:t>
      </w:r>
    </w:p>
    <w:p w:rsidR="00F1448E" w:rsidRDefault="00527DB2" w:rsidP="00AA24B6">
      <w:r>
        <w:t>25</w:t>
      </w:r>
      <w:r w:rsidR="00F1448E">
        <w:t>.</w:t>
      </w:r>
      <w:r w:rsidR="00833076">
        <w:t xml:space="preserve"> </w:t>
      </w:r>
      <w:r w:rsidR="00AA24B6">
        <w:t xml:space="preserve">Suicidal behavior is an action that shows an individual has the motive of committing suicide. A suicide attempt refers to an attempt by a person to commit suicide. </w:t>
      </w:r>
    </w:p>
    <w:p w:rsidR="005A2CE9" w:rsidRDefault="00527DB2" w:rsidP="00AA24B6">
      <w:r>
        <w:t>26</w:t>
      </w:r>
      <w:r w:rsidR="00833076">
        <w:t xml:space="preserve">. </w:t>
      </w:r>
      <w:r w:rsidR="005A2CE9">
        <w:t xml:space="preserve">Suicide refers to the action of deliberately causing death of oneself. </w:t>
      </w:r>
    </w:p>
    <w:p w:rsidR="00F1448E" w:rsidRDefault="00527DB2" w:rsidP="00AA24B6">
      <w:r>
        <w:t>27</w:t>
      </w:r>
      <w:r w:rsidR="00F1448E">
        <w:t>.</w:t>
      </w:r>
      <w:r w:rsidR="00833076">
        <w:t xml:space="preserve"> </w:t>
      </w:r>
      <w:r w:rsidR="00AA24B6">
        <w:t>Young-onset dementia (YOD) refers to dementia identified below the age of 65 (</w:t>
      </w:r>
      <w:proofErr w:type="spellStart"/>
      <w:r w:rsidR="00AA24B6">
        <w:t>Mayrhofer</w:t>
      </w:r>
      <w:proofErr w:type="spellEnd"/>
      <w:r w:rsidR="00AA24B6">
        <w:t xml:space="preserve"> et al., 2018). </w:t>
      </w:r>
    </w:p>
    <w:p w:rsidR="00F1448E" w:rsidRDefault="00527DB2" w:rsidP="00AA24B6">
      <w:r>
        <w:t>28</w:t>
      </w:r>
      <w:r w:rsidR="00091FFA">
        <w:t>.</w:t>
      </w:r>
      <w:r w:rsidR="00833076">
        <w:t xml:space="preserve"> </w:t>
      </w:r>
      <w:r w:rsidR="00AA24B6">
        <w:t xml:space="preserve">Epilepsy denotes a neurological disorder where the brain activity is abnormal resulting in seizures or incidents of abnormal behavior. </w:t>
      </w:r>
    </w:p>
    <w:p w:rsidR="00F1448E" w:rsidRDefault="00527DB2" w:rsidP="00AA24B6">
      <w:r>
        <w:t>29</w:t>
      </w:r>
      <w:r w:rsidR="00F1448E">
        <w:t>.</w:t>
      </w:r>
      <w:r w:rsidR="00833076">
        <w:t xml:space="preserve"> </w:t>
      </w:r>
      <w:r w:rsidR="00AA24B6">
        <w:t xml:space="preserve">Generalized anxiety disorder refers to severe and ongoing anxiety that hampers the daily activities of a person. </w:t>
      </w:r>
    </w:p>
    <w:p w:rsidR="00F1448E" w:rsidRDefault="00527DB2" w:rsidP="00AA24B6">
      <w:r>
        <w:lastRenderedPageBreak/>
        <w:t>31</w:t>
      </w:r>
      <w:r w:rsidR="00F1448E">
        <w:t>.</w:t>
      </w:r>
      <w:r w:rsidR="00833076">
        <w:t xml:space="preserve"> </w:t>
      </w:r>
      <w:r w:rsidR="00AA24B6">
        <w:t xml:space="preserve">Hyperkinetic Disorder is a chronic mental health condition where a person has limited attention and finds it hard to complete tasks. </w:t>
      </w:r>
    </w:p>
    <w:p w:rsidR="00D63F76" w:rsidRDefault="00527DB2" w:rsidP="00AA24B6">
      <w:r>
        <w:t>32</w:t>
      </w:r>
      <w:r w:rsidR="00F1448E">
        <w:t xml:space="preserve">. </w:t>
      </w:r>
      <w:r w:rsidR="00833076">
        <w:t xml:space="preserve"> </w:t>
      </w:r>
      <w:r w:rsidR="00AA24B6">
        <w:t>Intellectual disability denotes a mental health disorder where an individual exhibits some limitations in cognitive functioning as well as skills.</w:t>
      </w: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Pr>
        <w:jc w:val="center"/>
      </w:pPr>
    </w:p>
    <w:p w:rsidR="00D63F76" w:rsidRDefault="00D63F76" w:rsidP="00D63F76"/>
    <w:p w:rsidR="00AA24B6" w:rsidRDefault="00AA24B6" w:rsidP="00D63F76">
      <w:pPr>
        <w:jc w:val="center"/>
      </w:pPr>
    </w:p>
    <w:p w:rsidR="00D63F76" w:rsidRPr="00F77067" w:rsidRDefault="00D63F76" w:rsidP="00D63F76">
      <w:pPr>
        <w:jc w:val="center"/>
      </w:pPr>
      <w:r>
        <w:t>References</w:t>
      </w:r>
    </w:p>
    <w:p w:rsidR="00D63F76" w:rsidRPr="00A15655" w:rsidRDefault="00D63F76" w:rsidP="00D63F76">
      <w:pPr>
        <w:spacing w:after="0"/>
        <w:ind w:left="720" w:hanging="720"/>
        <w:rPr>
          <w:rFonts w:eastAsia="Times New Roman" w:cs="Times New Roman"/>
          <w:szCs w:val="24"/>
        </w:rPr>
      </w:pPr>
      <w:proofErr w:type="spellStart"/>
      <w:r w:rsidRPr="00A15655">
        <w:rPr>
          <w:rFonts w:eastAsia="Times New Roman" w:cs="Times New Roman"/>
          <w:szCs w:val="24"/>
        </w:rPr>
        <w:t>Carvalho</w:t>
      </w:r>
      <w:proofErr w:type="spellEnd"/>
      <w:r w:rsidRPr="00A15655">
        <w:rPr>
          <w:rFonts w:eastAsia="Times New Roman" w:cs="Times New Roman"/>
          <w:szCs w:val="24"/>
        </w:rPr>
        <w:t xml:space="preserve">, A. F., </w:t>
      </w:r>
      <w:proofErr w:type="spellStart"/>
      <w:r w:rsidRPr="00A15655">
        <w:rPr>
          <w:rFonts w:eastAsia="Times New Roman" w:cs="Times New Roman"/>
          <w:szCs w:val="24"/>
        </w:rPr>
        <w:t>Heilig</w:t>
      </w:r>
      <w:proofErr w:type="spellEnd"/>
      <w:r w:rsidRPr="00A15655">
        <w:rPr>
          <w:rFonts w:eastAsia="Times New Roman" w:cs="Times New Roman"/>
          <w:szCs w:val="24"/>
        </w:rPr>
        <w:t xml:space="preserve">, M., Perez, A., Probst, C., &amp; </w:t>
      </w:r>
      <w:proofErr w:type="spellStart"/>
      <w:r w:rsidRPr="00A15655">
        <w:rPr>
          <w:rFonts w:eastAsia="Times New Roman" w:cs="Times New Roman"/>
          <w:szCs w:val="24"/>
        </w:rPr>
        <w:t>Rehm</w:t>
      </w:r>
      <w:proofErr w:type="spellEnd"/>
      <w:r w:rsidRPr="00A15655">
        <w:rPr>
          <w:rFonts w:eastAsia="Times New Roman" w:cs="Times New Roman"/>
          <w:szCs w:val="24"/>
        </w:rPr>
        <w:t xml:space="preserve">, J. (2019). Alcohol use disorders. </w:t>
      </w:r>
      <w:r w:rsidRPr="00A15655">
        <w:rPr>
          <w:rFonts w:eastAsia="Times New Roman" w:cs="Times New Roman"/>
          <w:i/>
          <w:iCs/>
          <w:szCs w:val="24"/>
        </w:rPr>
        <w:t>The Lancet</w:t>
      </w:r>
      <w:r w:rsidRPr="00A15655">
        <w:rPr>
          <w:rFonts w:eastAsia="Times New Roman" w:cs="Times New Roman"/>
          <w:szCs w:val="24"/>
        </w:rPr>
        <w:t xml:space="preserve">, </w:t>
      </w:r>
      <w:r w:rsidRPr="00A15655">
        <w:rPr>
          <w:rFonts w:eastAsia="Times New Roman" w:cs="Times New Roman"/>
          <w:i/>
          <w:iCs/>
          <w:szCs w:val="24"/>
        </w:rPr>
        <w:t>394</w:t>
      </w:r>
      <w:r w:rsidRPr="00A15655">
        <w:rPr>
          <w:rFonts w:eastAsia="Times New Roman" w:cs="Times New Roman"/>
          <w:szCs w:val="24"/>
        </w:rPr>
        <w:t>(10200), 781-792.</w:t>
      </w:r>
    </w:p>
    <w:p w:rsidR="00D63F76" w:rsidRPr="005073F5" w:rsidRDefault="00D63F76" w:rsidP="00D63F76">
      <w:pPr>
        <w:spacing w:after="0"/>
        <w:ind w:left="720" w:hanging="720"/>
        <w:rPr>
          <w:rFonts w:eastAsia="Times New Roman" w:cs="Times New Roman"/>
          <w:szCs w:val="24"/>
        </w:rPr>
      </w:pPr>
      <w:r w:rsidRPr="005073F5">
        <w:rPr>
          <w:rFonts w:eastAsia="Times New Roman" w:cs="Times New Roman"/>
          <w:szCs w:val="24"/>
        </w:rPr>
        <w:t xml:space="preserve">Griffiths, S. L., Wood, S. J., &amp; Birchwood, M. (2019). Vulnerability to psychosocial disability in psychosis. </w:t>
      </w:r>
      <w:r w:rsidRPr="005073F5">
        <w:rPr>
          <w:rFonts w:eastAsia="Times New Roman" w:cs="Times New Roman"/>
          <w:i/>
          <w:iCs/>
          <w:szCs w:val="24"/>
        </w:rPr>
        <w:t>Epidemiology and psychiatric sciences</w:t>
      </w:r>
      <w:r w:rsidRPr="005073F5">
        <w:rPr>
          <w:rFonts w:eastAsia="Times New Roman" w:cs="Times New Roman"/>
          <w:szCs w:val="24"/>
        </w:rPr>
        <w:t xml:space="preserve">, </w:t>
      </w:r>
      <w:r w:rsidRPr="005073F5">
        <w:rPr>
          <w:rFonts w:eastAsia="Times New Roman" w:cs="Times New Roman"/>
          <w:i/>
          <w:iCs/>
          <w:szCs w:val="24"/>
        </w:rPr>
        <w:t>28</w:t>
      </w:r>
      <w:r w:rsidRPr="005073F5">
        <w:rPr>
          <w:rFonts w:eastAsia="Times New Roman" w:cs="Times New Roman"/>
          <w:szCs w:val="24"/>
        </w:rPr>
        <w:t>(2), 140-145.</w:t>
      </w:r>
    </w:p>
    <w:p w:rsidR="00D63F76" w:rsidRPr="005073F5" w:rsidRDefault="00D63F76" w:rsidP="00D63F76">
      <w:pPr>
        <w:spacing w:after="0"/>
        <w:ind w:left="720" w:hanging="720"/>
        <w:rPr>
          <w:rFonts w:eastAsia="Times New Roman" w:cs="Times New Roman"/>
          <w:szCs w:val="24"/>
        </w:rPr>
      </w:pPr>
      <w:proofErr w:type="spellStart"/>
      <w:r w:rsidRPr="005073F5">
        <w:rPr>
          <w:rFonts w:eastAsia="Times New Roman" w:cs="Times New Roman"/>
          <w:szCs w:val="24"/>
        </w:rPr>
        <w:t>Mayrhofer</w:t>
      </w:r>
      <w:proofErr w:type="spellEnd"/>
      <w:r w:rsidRPr="005073F5">
        <w:rPr>
          <w:rFonts w:eastAsia="Times New Roman" w:cs="Times New Roman"/>
          <w:szCs w:val="24"/>
        </w:rPr>
        <w:t xml:space="preserve">, A., </w:t>
      </w:r>
      <w:proofErr w:type="spellStart"/>
      <w:r w:rsidRPr="005073F5">
        <w:rPr>
          <w:rFonts w:eastAsia="Times New Roman" w:cs="Times New Roman"/>
          <w:szCs w:val="24"/>
        </w:rPr>
        <w:t>Mathie</w:t>
      </w:r>
      <w:proofErr w:type="spellEnd"/>
      <w:r w:rsidRPr="005073F5">
        <w:rPr>
          <w:rFonts w:eastAsia="Times New Roman" w:cs="Times New Roman"/>
          <w:szCs w:val="24"/>
        </w:rPr>
        <w:t xml:space="preserve">, E., McKeown, J., Bunn, F., &amp; Goodman, C. (2018). Age-appropriate services for people diagnosed with young onset dementia (YOD): a systematic review. </w:t>
      </w:r>
      <w:r w:rsidRPr="005073F5">
        <w:rPr>
          <w:rFonts w:eastAsia="Times New Roman" w:cs="Times New Roman"/>
          <w:i/>
          <w:iCs/>
          <w:szCs w:val="24"/>
        </w:rPr>
        <w:t>Aging &amp; mental health</w:t>
      </w:r>
      <w:r w:rsidRPr="005073F5">
        <w:rPr>
          <w:rFonts w:eastAsia="Times New Roman" w:cs="Times New Roman"/>
          <w:szCs w:val="24"/>
        </w:rPr>
        <w:t xml:space="preserve">, </w:t>
      </w:r>
      <w:r w:rsidRPr="005073F5">
        <w:rPr>
          <w:rFonts w:eastAsia="Times New Roman" w:cs="Times New Roman"/>
          <w:i/>
          <w:iCs/>
          <w:szCs w:val="24"/>
        </w:rPr>
        <w:t>22</w:t>
      </w:r>
      <w:r w:rsidRPr="005073F5">
        <w:rPr>
          <w:rFonts w:eastAsia="Times New Roman" w:cs="Times New Roman"/>
          <w:szCs w:val="24"/>
        </w:rPr>
        <w:t>(8), 933-941.</w:t>
      </w:r>
    </w:p>
    <w:p w:rsidR="00D63F76" w:rsidRPr="005073F5" w:rsidRDefault="00D63F76" w:rsidP="00D63F76">
      <w:pPr>
        <w:spacing w:after="0"/>
        <w:ind w:left="720" w:hanging="720"/>
        <w:rPr>
          <w:rFonts w:eastAsia="Times New Roman" w:cs="Times New Roman"/>
          <w:szCs w:val="24"/>
        </w:rPr>
      </w:pPr>
      <w:r w:rsidRPr="005073F5">
        <w:rPr>
          <w:rFonts w:eastAsia="Times New Roman" w:cs="Times New Roman"/>
          <w:szCs w:val="24"/>
        </w:rPr>
        <w:t xml:space="preserve">Rowland, T. A., &amp; </w:t>
      </w:r>
      <w:proofErr w:type="spellStart"/>
      <w:r w:rsidRPr="005073F5">
        <w:rPr>
          <w:rFonts w:eastAsia="Times New Roman" w:cs="Times New Roman"/>
          <w:szCs w:val="24"/>
        </w:rPr>
        <w:t>Marwaha</w:t>
      </w:r>
      <w:proofErr w:type="spellEnd"/>
      <w:r w:rsidRPr="005073F5">
        <w:rPr>
          <w:rFonts w:eastAsia="Times New Roman" w:cs="Times New Roman"/>
          <w:szCs w:val="24"/>
        </w:rPr>
        <w:t xml:space="preserve">, S. (2018). Epidemiology and risk factors for bipolar disorder. </w:t>
      </w:r>
      <w:r w:rsidRPr="005073F5">
        <w:rPr>
          <w:rFonts w:eastAsia="Times New Roman" w:cs="Times New Roman"/>
          <w:i/>
          <w:iCs/>
          <w:szCs w:val="24"/>
        </w:rPr>
        <w:t>Therapeutic advances in psychopharmacology</w:t>
      </w:r>
      <w:r w:rsidRPr="005073F5">
        <w:rPr>
          <w:rFonts w:eastAsia="Times New Roman" w:cs="Times New Roman"/>
          <w:szCs w:val="24"/>
        </w:rPr>
        <w:t xml:space="preserve">, </w:t>
      </w:r>
      <w:r w:rsidRPr="005073F5">
        <w:rPr>
          <w:rFonts w:eastAsia="Times New Roman" w:cs="Times New Roman"/>
          <w:i/>
          <w:iCs/>
          <w:szCs w:val="24"/>
        </w:rPr>
        <w:t>8</w:t>
      </w:r>
      <w:r w:rsidRPr="005073F5">
        <w:rPr>
          <w:rFonts w:eastAsia="Times New Roman" w:cs="Times New Roman"/>
          <w:szCs w:val="24"/>
        </w:rPr>
        <w:t>(9), 251-269.</w:t>
      </w:r>
    </w:p>
    <w:p w:rsidR="00D63F76" w:rsidRPr="00151F03" w:rsidRDefault="00D63F76" w:rsidP="00D63F76"/>
    <w:p w:rsidR="00D63F76" w:rsidRPr="00151F03" w:rsidRDefault="00D63F76" w:rsidP="00D63F76">
      <w:r>
        <w:t xml:space="preserve"> </w:t>
      </w:r>
    </w:p>
    <w:p w:rsidR="00D63F76" w:rsidRPr="00151F03" w:rsidRDefault="00D63F76" w:rsidP="00D63F76"/>
    <w:p w:rsidR="00D63F76" w:rsidRPr="00C93228" w:rsidRDefault="00D63F76" w:rsidP="00D63F76">
      <w:pPr>
        <w:ind w:firstLine="720"/>
      </w:pPr>
    </w:p>
    <w:p w:rsidR="00D63F76" w:rsidRPr="00C93228" w:rsidRDefault="00D63F76" w:rsidP="00D63F76">
      <w:pPr>
        <w:ind w:firstLine="720"/>
      </w:pPr>
    </w:p>
    <w:p w:rsidR="00D63F76" w:rsidRPr="004A506F" w:rsidRDefault="00D63F76" w:rsidP="00D63F76">
      <w:pPr>
        <w:ind w:firstLine="720"/>
      </w:pPr>
    </w:p>
    <w:p w:rsidR="00D63F76" w:rsidRDefault="00D63F76" w:rsidP="00D63F76">
      <w:pPr>
        <w:ind w:firstLine="720"/>
      </w:pPr>
    </w:p>
    <w:p w:rsidR="00D63F76" w:rsidRDefault="00D63F76" w:rsidP="00D63F76"/>
    <w:p w:rsidR="00D63F76" w:rsidRDefault="00D63F76" w:rsidP="00D63F76">
      <w:pPr>
        <w:jc w:val="center"/>
      </w:pPr>
    </w:p>
    <w:p w:rsidR="00D63F76" w:rsidRPr="00D63F76" w:rsidRDefault="00D63F76" w:rsidP="00D63F76">
      <w:pPr>
        <w:jc w:val="center"/>
      </w:pPr>
    </w:p>
    <w:sectPr w:rsidR="00D63F76" w:rsidRPr="00D63F76" w:rsidSect="00D63F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FB5" w:rsidRDefault="00095FB5" w:rsidP="00D63F76">
      <w:pPr>
        <w:spacing w:after="0" w:line="240" w:lineRule="auto"/>
      </w:pPr>
      <w:r>
        <w:separator/>
      </w:r>
    </w:p>
  </w:endnote>
  <w:endnote w:type="continuationSeparator" w:id="0">
    <w:p w:rsidR="00095FB5" w:rsidRDefault="00095FB5" w:rsidP="00D6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FB5" w:rsidRDefault="00095FB5" w:rsidP="00D63F76">
      <w:pPr>
        <w:spacing w:after="0" w:line="240" w:lineRule="auto"/>
      </w:pPr>
      <w:r>
        <w:separator/>
      </w:r>
    </w:p>
  </w:footnote>
  <w:footnote w:type="continuationSeparator" w:id="0">
    <w:p w:rsidR="00095FB5" w:rsidRDefault="00095FB5" w:rsidP="00D6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97300"/>
      <w:docPartObj>
        <w:docPartGallery w:val="Page Numbers (Top of Page)"/>
        <w:docPartUnique/>
      </w:docPartObj>
    </w:sdtPr>
    <w:sdtEndPr>
      <w:rPr>
        <w:noProof/>
      </w:rPr>
    </w:sdtEndPr>
    <w:sdtContent>
      <w:p w:rsidR="00D63F76" w:rsidRDefault="00D63F76">
        <w:pPr>
          <w:pStyle w:val="Header"/>
          <w:jc w:val="right"/>
        </w:pPr>
        <w:r>
          <w:t>MENTAL HEALTH TERMS</w:t>
        </w:r>
        <w:r>
          <w:tab/>
        </w:r>
        <w:r>
          <w:tab/>
        </w:r>
        <w:r>
          <w:fldChar w:fldCharType="begin"/>
        </w:r>
        <w:r>
          <w:instrText xml:space="preserve"> PAGE   \* MERGEFORMAT </w:instrText>
        </w:r>
        <w:r>
          <w:fldChar w:fldCharType="separate"/>
        </w:r>
        <w:r w:rsidR="00833076">
          <w:rPr>
            <w:noProof/>
          </w:rPr>
          <w:t>7</w:t>
        </w:r>
        <w:r>
          <w:rPr>
            <w:noProof/>
          </w:rPr>
          <w:fldChar w:fldCharType="end"/>
        </w:r>
      </w:p>
    </w:sdtContent>
  </w:sdt>
  <w:p w:rsidR="00D63F76" w:rsidRDefault="00D63F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76" w:rsidRDefault="00D63F76">
    <w:pPr>
      <w:pStyle w:val="Header"/>
    </w:pPr>
    <w:r>
      <w:t>Running Head: MENTAL HEALTH TERMS</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01EC6"/>
    <w:multiLevelType w:val="hybridMultilevel"/>
    <w:tmpl w:val="7DCA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0B"/>
    <w:rsid w:val="00000A29"/>
    <w:rsid w:val="00020BEE"/>
    <w:rsid w:val="000220BA"/>
    <w:rsid w:val="00031E0F"/>
    <w:rsid w:val="000411C7"/>
    <w:rsid w:val="00041B30"/>
    <w:rsid w:val="00044FB5"/>
    <w:rsid w:val="00053C1C"/>
    <w:rsid w:val="000546B6"/>
    <w:rsid w:val="00055827"/>
    <w:rsid w:val="00074A21"/>
    <w:rsid w:val="00091FFA"/>
    <w:rsid w:val="000953DF"/>
    <w:rsid w:val="00095FB5"/>
    <w:rsid w:val="000A652E"/>
    <w:rsid w:val="000A6B22"/>
    <w:rsid w:val="000D1577"/>
    <w:rsid w:val="000D2BA0"/>
    <w:rsid w:val="000D4398"/>
    <w:rsid w:val="000D6B7D"/>
    <w:rsid w:val="000F6058"/>
    <w:rsid w:val="000F69E9"/>
    <w:rsid w:val="00110BDC"/>
    <w:rsid w:val="001160D4"/>
    <w:rsid w:val="00116F21"/>
    <w:rsid w:val="00127967"/>
    <w:rsid w:val="001334C3"/>
    <w:rsid w:val="0013558C"/>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C686B"/>
    <w:rsid w:val="002D22B2"/>
    <w:rsid w:val="002D38A9"/>
    <w:rsid w:val="002E7721"/>
    <w:rsid w:val="002F1DA1"/>
    <w:rsid w:val="002F573C"/>
    <w:rsid w:val="002F766E"/>
    <w:rsid w:val="003042D1"/>
    <w:rsid w:val="00305FA2"/>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42681"/>
    <w:rsid w:val="00443F97"/>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073F5"/>
    <w:rsid w:val="0051053B"/>
    <w:rsid w:val="00513C38"/>
    <w:rsid w:val="00515EFB"/>
    <w:rsid w:val="0052106F"/>
    <w:rsid w:val="00527DB2"/>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A2CE9"/>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450B"/>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4972"/>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3076"/>
    <w:rsid w:val="00836953"/>
    <w:rsid w:val="00847FF1"/>
    <w:rsid w:val="00850C76"/>
    <w:rsid w:val="008512F2"/>
    <w:rsid w:val="00862C17"/>
    <w:rsid w:val="00864B11"/>
    <w:rsid w:val="00871E6C"/>
    <w:rsid w:val="008722ED"/>
    <w:rsid w:val="00873627"/>
    <w:rsid w:val="00887B79"/>
    <w:rsid w:val="00890EE2"/>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25349"/>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15655"/>
    <w:rsid w:val="00A209DE"/>
    <w:rsid w:val="00A329B4"/>
    <w:rsid w:val="00A33606"/>
    <w:rsid w:val="00A42FD0"/>
    <w:rsid w:val="00A43C3D"/>
    <w:rsid w:val="00A6104C"/>
    <w:rsid w:val="00A80134"/>
    <w:rsid w:val="00A82855"/>
    <w:rsid w:val="00A874FE"/>
    <w:rsid w:val="00AA20D7"/>
    <w:rsid w:val="00AA24B6"/>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1E9"/>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18CD"/>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3F76"/>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DF68B4"/>
    <w:rsid w:val="00E02F43"/>
    <w:rsid w:val="00E04B3F"/>
    <w:rsid w:val="00E1151D"/>
    <w:rsid w:val="00E25252"/>
    <w:rsid w:val="00E32439"/>
    <w:rsid w:val="00E54F1A"/>
    <w:rsid w:val="00E60ACA"/>
    <w:rsid w:val="00E67863"/>
    <w:rsid w:val="00E7062D"/>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1448E"/>
    <w:rsid w:val="00F23FCD"/>
    <w:rsid w:val="00F26F23"/>
    <w:rsid w:val="00F311C5"/>
    <w:rsid w:val="00F34082"/>
    <w:rsid w:val="00F353DF"/>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FEFB"/>
  <w15:chartTrackingRefBased/>
  <w15:docId w15:val="{0745B424-EE97-422A-8586-9319B17D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50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D6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F76"/>
    <w:rPr>
      <w:rFonts w:ascii="Times New Roman" w:eastAsiaTheme="minorEastAsia" w:hAnsi="Times New Roman"/>
      <w:sz w:val="24"/>
    </w:rPr>
  </w:style>
  <w:style w:type="paragraph" w:styleId="Footer">
    <w:name w:val="footer"/>
    <w:basedOn w:val="Normal"/>
    <w:link w:val="FooterChar"/>
    <w:uiPriority w:val="99"/>
    <w:unhideWhenUsed/>
    <w:rsid w:val="00D6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F76"/>
    <w:rPr>
      <w:rFonts w:ascii="Times New Roman" w:eastAsiaTheme="minorEastAsia" w:hAnsi="Times New Roman"/>
      <w:sz w:val="24"/>
    </w:rPr>
  </w:style>
  <w:style w:type="paragraph" w:styleId="ListParagraph">
    <w:name w:val="List Paragraph"/>
    <w:basedOn w:val="Normal"/>
    <w:uiPriority w:val="34"/>
    <w:qFormat/>
    <w:rsid w:val="002F1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55628">
      <w:bodyDiv w:val="1"/>
      <w:marLeft w:val="0"/>
      <w:marRight w:val="0"/>
      <w:marTop w:val="0"/>
      <w:marBottom w:val="0"/>
      <w:divBdr>
        <w:top w:val="none" w:sz="0" w:space="0" w:color="auto"/>
        <w:left w:val="none" w:sz="0" w:space="0" w:color="auto"/>
        <w:bottom w:val="none" w:sz="0" w:space="0" w:color="auto"/>
        <w:right w:val="none" w:sz="0" w:space="0" w:color="auto"/>
      </w:divBdr>
      <w:divsChild>
        <w:div w:id="2116829776">
          <w:marLeft w:val="0"/>
          <w:marRight w:val="0"/>
          <w:marTop w:val="0"/>
          <w:marBottom w:val="0"/>
          <w:divBdr>
            <w:top w:val="none" w:sz="0" w:space="0" w:color="auto"/>
            <w:left w:val="none" w:sz="0" w:space="0" w:color="auto"/>
            <w:bottom w:val="none" w:sz="0" w:space="0" w:color="auto"/>
            <w:right w:val="none" w:sz="0" w:space="0" w:color="auto"/>
          </w:divBdr>
        </w:div>
      </w:divsChild>
    </w:div>
    <w:div w:id="730470785">
      <w:bodyDiv w:val="1"/>
      <w:marLeft w:val="0"/>
      <w:marRight w:val="0"/>
      <w:marTop w:val="0"/>
      <w:marBottom w:val="0"/>
      <w:divBdr>
        <w:top w:val="none" w:sz="0" w:space="0" w:color="auto"/>
        <w:left w:val="none" w:sz="0" w:space="0" w:color="auto"/>
        <w:bottom w:val="none" w:sz="0" w:space="0" w:color="auto"/>
        <w:right w:val="none" w:sz="0" w:space="0" w:color="auto"/>
      </w:divBdr>
      <w:divsChild>
        <w:div w:id="214318789">
          <w:marLeft w:val="0"/>
          <w:marRight w:val="0"/>
          <w:marTop w:val="0"/>
          <w:marBottom w:val="0"/>
          <w:divBdr>
            <w:top w:val="none" w:sz="0" w:space="0" w:color="auto"/>
            <w:left w:val="none" w:sz="0" w:space="0" w:color="auto"/>
            <w:bottom w:val="none" w:sz="0" w:space="0" w:color="auto"/>
            <w:right w:val="none" w:sz="0" w:space="0" w:color="auto"/>
          </w:divBdr>
        </w:div>
      </w:divsChild>
    </w:div>
    <w:div w:id="1192112232">
      <w:bodyDiv w:val="1"/>
      <w:marLeft w:val="0"/>
      <w:marRight w:val="0"/>
      <w:marTop w:val="0"/>
      <w:marBottom w:val="0"/>
      <w:divBdr>
        <w:top w:val="none" w:sz="0" w:space="0" w:color="auto"/>
        <w:left w:val="none" w:sz="0" w:space="0" w:color="auto"/>
        <w:bottom w:val="none" w:sz="0" w:space="0" w:color="auto"/>
        <w:right w:val="none" w:sz="0" w:space="0" w:color="auto"/>
      </w:divBdr>
      <w:divsChild>
        <w:div w:id="290088695">
          <w:marLeft w:val="0"/>
          <w:marRight w:val="0"/>
          <w:marTop w:val="0"/>
          <w:marBottom w:val="0"/>
          <w:divBdr>
            <w:top w:val="none" w:sz="0" w:space="0" w:color="auto"/>
            <w:left w:val="none" w:sz="0" w:space="0" w:color="auto"/>
            <w:bottom w:val="none" w:sz="0" w:space="0" w:color="auto"/>
            <w:right w:val="none" w:sz="0" w:space="0" w:color="auto"/>
          </w:divBdr>
        </w:div>
      </w:divsChild>
    </w:div>
    <w:div w:id="1479224852">
      <w:bodyDiv w:val="1"/>
      <w:marLeft w:val="0"/>
      <w:marRight w:val="0"/>
      <w:marTop w:val="0"/>
      <w:marBottom w:val="0"/>
      <w:divBdr>
        <w:top w:val="none" w:sz="0" w:space="0" w:color="auto"/>
        <w:left w:val="none" w:sz="0" w:space="0" w:color="auto"/>
        <w:bottom w:val="none" w:sz="0" w:space="0" w:color="auto"/>
        <w:right w:val="none" w:sz="0" w:space="0" w:color="auto"/>
      </w:divBdr>
    </w:div>
    <w:div w:id="1686858069">
      <w:bodyDiv w:val="1"/>
      <w:marLeft w:val="0"/>
      <w:marRight w:val="0"/>
      <w:marTop w:val="0"/>
      <w:marBottom w:val="0"/>
      <w:divBdr>
        <w:top w:val="none" w:sz="0" w:space="0" w:color="auto"/>
        <w:left w:val="none" w:sz="0" w:space="0" w:color="auto"/>
        <w:bottom w:val="none" w:sz="0" w:space="0" w:color="auto"/>
        <w:right w:val="none" w:sz="0" w:space="0" w:color="auto"/>
      </w:divBdr>
      <w:divsChild>
        <w:div w:id="80763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2021-03-22T17:35:00Z</dcterms:created>
  <dcterms:modified xsi:type="dcterms:W3CDTF">2021-03-22T17:35:00Z</dcterms:modified>
</cp:coreProperties>
</file>